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534464">
        <w:rPr>
          <w:rFonts w:ascii="Times New Roman" w:hAnsi="Times New Roman" w:cs="Times New Roman"/>
          <w:b/>
          <w:sz w:val="28"/>
          <w:szCs w:val="28"/>
        </w:rPr>
        <w:t>2</w:t>
      </w:r>
      <w:r w:rsidR="00742DB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534464">
        <w:rPr>
          <w:rFonts w:ascii="Times New Roman" w:hAnsi="Times New Roman" w:cs="Times New Roman"/>
          <w:b/>
          <w:sz w:val="28"/>
          <w:szCs w:val="28"/>
        </w:rPr>
        <w:t>24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</w:t>
      </w:r>
      <w:bookmarkStart w:id="0" w:name="_GoBack"/>
      <w:bookmarkEnd w:id="0"/>
      <w:r>
        <w:rPr>
          <w:sz w:val="28"/>
          <w:szCs w:val="28"/>
        </w:rPr>
        <w:t xml:space="preserve">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AF5AA5" w:rsidRPr="00AF5AA5" w:rsidRDefault="00534464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 - в отношении объектов капитального строительства сметной стоимостью 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млрд. рублей и более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sz w:val="28"/>
          <w:szCs w:val="28"/>
        </w:rPr>
        <w:t>20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534464">
        <w:rPr>
          <w:rFonts w:ascii="Times New Roman" w:hAnsi="Times New Roman" w:cs="Times New Roman"/>
          <w:sz w:val="28"/>
          <w:szCs w:val="28"/>
        </w:rPr>
        <w:t xml:space="preserve">24 </w:t>
      </w:r>
      <w:r w:rsidRPr="00EE14CB">
        <w:rPr>
          <w:rFonts w:ascii="Times New Roman" w:hAnsi="Times New Roman" w:cs="Times New Roman"/>
          <w:sz w:val="28"/>
          <w:szCs w:val="28"/>
        </w:rPr>
        <w:t xml:space="preserve">не предполагает выполнение отдельных инвестиционных проектов сметной стоимостью более </w:t>
      </w:r>
      <w:r w:rsidR="00F76DD0">
        <w:rPr>
          <w:rFonts w:ascii="Times New Roman" w:hAnsi="Times New Roman" w:cs="Times New Roman"/>
          <w:sz w:val="28"/>
          <w:szCs w:val="28"/>
        </w:rPr>
        <w:t>3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534464">
        <w:rPr>
          <w:rFonts w:ascii="Times New Roman" w:hAnsi="Times New Roman" w:cs="Times New Roman"/>
          <w:sz w:val="28"/>
          <w:szCs w:val="28"/>
        </w:rPr>
        <w:t xml:space="preserve">2020-2024 гг. </w:t>
      </w:r>
      <w:r>
        <w:rPr>
          <w:rFonts w:ascii="Times New Roman" w:hAnsi="Times New Roman" w:cs="Times New Roman"/>
          <w:sz w:val="28"/>
          <w:szCs w:val="28"/>
        </w:rPr>
        <w:t>не требуется проведение публичного технологического и ценового аудита крупных инвестиционных проектов.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03721C"/>
    <w:rsid w:val="002471BD"/>
    <w:rsid w:val="002C3B63"/>
    <w:rsid w:val="003A22AE"/>
    <w:rsid w:val="004D7139"/>
    <w:rsid w:val="00534464"/>
    <w:rsid w:val="00742DB4"/>
    <w:rsid w:val="00AF5AA5"/>
    <w:rsid w:val="00BE5681"/>
    <w:rsid w:val="00EB092E"/>
    <w:rsid w:val="00EE14CB"/>
    <w:rsid w:val="00F76DD0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5</cp:revision>
  <dcterms:created xsi:type="dcterms:W3CDTF">2020-05-14T08:49:00Z</dcterms:created>
  <dcterms:modified xsi:type="dcterms:W3CDTF">2022-05-12T13:45:00Z</dcterms:modified>
</cp:coreProperties>
</file>